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36"/>
        <w:tblW w:w="5000" w:type="pct"/>
        <w:tblLayout w:type="fixed"/>
        <w:tblLook w:val="04A0" w:firstRow="1" w:lastRow="0" w:firstColumn="1" w:lastColumn="0" w:noHBand="0" w:noVBand="1"/>
      </w:tblPr>
      <w:tblGrid>
        <w:gridCol w:w="1628"/>
        <w:gridCol w:w="1023"/>
        <w:gridCol w:w="1376"/>
        <w:gridCol w:w="1751"/>
        <w:gridCol w:w="2790"/>
        <w:gridCol w:w="1890"/>
        <w:gridCol w:w="1801"/>
        <w:gridCol w:w="1637"/>
      </w:tblGrid>
      <w:tr w:rsidR="003665A2" w:rsidTr="003665A2">
        <w:tc>
          <w:tcPr>
            <w:tcW w:w="586" w:type="pct"/>
          </w:tcPr>
          <w:p w:rsidR="00ED629A" w:rsidRDefault="00ED629A" w:rsidP="003665A2">
            <w:pPr>
              <w:rPr>
                <w:rFonts w:ascii="Nikosh" w:eastAsia="Times New Roman" w:hAnsi="Nikosh" w:cs="Nikosh" w:hint="cs"/>
                <w:color w:val="333333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333333"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368" w:type="pct"/>
          </w:tcPr>
          <w:p w:rsidR="00ED629A" w:rsidRDefault="00ED629A" w:rsidP="003665A2">
            <w:pPr>
              <w:rPr>
                <w:rFonts w:ascii="Nikosh" w:eastAsia="Times New Roman" w:hAnsi="Nikosh" w:cs="Nikosh" w:hint="cs"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333333"/>
                <w:sz w:val="28"/>
                <w:szCs w:val="28"/>
                <w:cs/>
                <w:lang w:bidi="bn-BD"/>
              </w:rPr>
              <w:t>পদবি</w:t>
            </w:r>
          </w:p>
        </w:tc>
        <w:tc>
          <w:tcPr>
            <w:tcW w:w="495" w:type="pct"/>
          </w:tcPr>
          <w:p w:rsidR="00ED629A" w:rsidRDefault="00ED629A" w:rsidP="003665A2">
            <w:pPr>
              <w:rPr>
                <w:rFonts w:ascii="Nikosh" w:eastAsia="Times New Roman" w:hAnsi="Nikosh" w:cs="Nikosh" w:hint="cs"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333333"/>
                <w:sz w:val="28"/>
                <w:szCs w:val="28"/>
                <w:cs/>
                <w:lang w:bidi="bn-BD"/>
              </w:rPr>
              <w:t xml:space="preserve"> কর্মস্থল</w:t>
            </w:r>
          </w:p>
        </w:tc>
        <w:tc>
          <w:tcPr>
            <w:tcW w:w="630" w:type="pct"/>
          </w:tcPr>
          <w:p w:rsidR="00ED629A" w:rsidRDefault="00ED629A" w:rsidP="003665A2">
            <w:pPr>
              <w:rPr>
                <w:rFonts w:ascii="Nikosh" w:eastAsia="Times New Roman" w:hAnsi="Nikosh" w:cs="Nikosh" w:hint="cs"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333333"/>
                <w:sz w:val="28"/>
                <w:szCs w:val="28"/>
                <w:cs/>
                <w:lang w:bidi="bn-BD"/>
              </w:rPr>
              <w:t>মন্ত্রণালয়/ বিভাগ/ দপ্তর/ সংস্থা</w:t>
            </w:r>
          </w:p>
        </w:tc>
        <w:tc>
          <w:tcPr>
            <w:tcW w:w="1004" w:type="pct"/>
          </w:tcPr>
          <w:p w:rsidR="00ED629A" w:rsidRDefault="00ED629A" w:rsidP="003665A2">
            <w:pPr>
              <w:rPr>
                <w:rFonts w:ascii="Nikosh" w:eastAsia="Times New Roman" w:hAnsi="Nikosh" w:cs="Nikosh" w:hint="cs"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333333"/>
                <w:sz w:val="28"/>
                <w:szCs w:val="28"/>
                <w:cs/>
                <w:lang w:bidi="bn-BD"/>
              </w:rPr>
              <w:t>‌ই-মেইল ঠিানা</w:t>
            </w:r>
          </w:p>
        </w:tc>
        <w:tc>
          <w:tcPr>
            <w:tcW w:w="680" w:type="pct"/>
          </w:tcPr>
          <w:p w:rsidR="00ED629A" w:rsidRDefault="00ED629A" w:rsidP="003665A2">
            <w:pPr>
              <w:rPr>
                <w:rFonts w:ascii="Nikosh" w:eastAsia="Times New Roman" w:hAnsi="Nikosh" w:cs="Nikosh" w:hint="cs"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333333"/>
                <w:sz w:val="28"/>
                <w:szCs w:val="28"/>
                <w:cs/>
                <w:lang w:bidi="bn-BD"/>
              </w:rPr>
              <w:t>যোগাযোগের ঠিকানা</w:t>
            </w:r>
          </w:p>
        </w:tc>
        <w:tc>
          <w:tcPr>
            <w:tcW w:w="648" w:type="pct"/>
          </w:tcPr>
          <w:p w:rsidR="00ED629A" w:rsidRDefault="00ED629A" w:rsidP="003665A2">
            <w:pPr>
              <w:rPr>
                <w:rFonts w:ascii="Nikosh" w:eastAsia="Times New Roman" w:hAnsi="Nikosh" w:cs="Nikosh" w:hint="cs"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333333"/>
                <w:sz w:val="28"/>
                <w:szCs w:val="28"/>
                <w:cs/>
                <w:lang w:bidi="bn-BD"/>
              </w:rPr>
              <w:t>ই-ফাইলিং/ সার্ভিস আইডি</w:t>
            </w:r>
          </w:p>
        </w:tc>
        <w:tc>
          <w:tcPr>
            <w:tcW w:w="589" w:type="pct"/>
          </w:tcPr>
          <w:p w:rsidR="00ED629A" w:rsidRDefault="00ED629A" w:rsidP="003665A2">
            <w:pPr>
              <w:rPr>
                <w:rFonts w:ascii="Nikosh" w:eastAsia="Times New Roman" w:hAnsi="Nikosh" w:cs="Nikosh" w:hint="cs"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333333"/>
                <w:sz w:val="28"/>
                <w:szCs w:val="28"/>
                <w:cs/>
                <w:lang w:bidi="bn-BD"/>
              </w:rPr>
              <w:t>মোবাইল নম্বর</w:t>
            </w:r>
          </w:p>
        </w:tc>
      </w:tr>
      <w:tr w:rsidR="003665A2" w:rsidTr="003665A2">
        <w:tc>
          <w:tcPr>
            <w:tcW w:w="586" w:type="pct"/>
          </w:tcPr>
          <w:p w:rsidR="00ED629A" w:rsidRDefault="00ED629A" w:rsidP="003665A2">
            <w:pPr>
              <w:rPr>
                <w:rFonts w:ascii="Nikosh" w:eastAsia="Times New Roman" w:hAnsi="Nikosh" w:cs="Nikosh" w:hint="cs"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333333"/>
                <w:sz w:val="28"/>
                <w:szCs w:val="28"/>
                <w:cs/>
                <w:lang w:bidi="bn-BD"/>
              </w:rPr>
              <w:t>ফাহিনুর রহমান শাতিল</w:t>
            </w:r>
          </w:p>
        </w:tc>
        <w:tc>
          <w:tcPr>
            <w:tcW w:w="368" w:type="pct"/>
          </w:tcPr>
          <w:p w:rsidR="00ED629A" w:rsidRDefault="00ED629A" w:rsidP="003665A2">
            <w:pPr>
              <w:rPr>
                <w:rFonts w:ascii="Nikosh" w:eastAsia="Times New Roman" w:hAnsi="Nikosh" w:cs="Nikosh" w:hint="cs"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333333"/>
                <w:sz w:val="28"/>
                <w:szCs w:val="28"/>
                <w:cs/>
                <w:lang w:bidi="bn-BD"/>
              </w:rPr>
              <w:t>তুলা উন্নয়ন কর্মকর্তা</w:t>
            </w:r>
          </w:p>
        </w:tc>
        <w:tc>
          <w:tcPr>
            <w:tcW w:w="495" w:type="pct"/>
          </w:tcPr>
          <w:p w:rsidR="00ED629A" w:rsidRDefault="00ED629A" w:rsidP="003665A2">
            <w:pPr>
              <w:rPr>
                <w:rFonts w:ascii="Nikosh" w:eastAsia="Times New Roman" w:hAnsi="Nikosh" w:cs="Nikosh" w:hint="cs"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333333"/>
                <w:sz w:val="28"/>
                <w:szCs w:val="28"/>
                <w:cs/>
                <w:lang w:bidi="bn-BD"/>
              </w:rPr>
              <w:t>তুলা উন্নয়ন বোর্ড (স.দ.), খামারবাড়ি, ঢাকা।</w:t>
            </w:r>
          </w:p>
        </w:tc>
        <w:tc>
          <w:tcPr>
            <w:tcW w:w="630" w:type="pct"/>
          </w:tcPr>
          <w:p w:rsidR="00ED629A" w:rsidRDefault="00ED629A" w:rsidP="003665A2">
            <w:pPr>
              <w:rPr>
                <w:rFonts w:ascii="Nikosh" w:eastAsia="Times New Roman" w:hAnsi="Nikosh" w:cs="Nikosh" w:hint="cs"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333333"/>
                <w:sz w:val="28"/>
                <w:szCs w:val="28"/>
                <w:cs/>
                <w:lang w:bidi="bn-BD"/>
              </w:rPr>
              <w:t>কৃষি মন্ত্রণালয়/ তুলা উন্নয়ন বোর্ড</w:t>
            </w:r>
          </w:p>
        </w:tc>
        <w:tc>
          <w:tcPr>
            <w:tcW w:w="1004" w:type="pct"/>
          </w:tcPr>
          <w:p w:rsidR="00ED629A" w:rsidRPr="00D63307" w:rsidRDefault="00ED629A" w:rsidP="003665A2">
            <w:pPr>
              <w:rPr>
                <w:rFonts w:ascii="Nikosh" w:eastAsia="Times New Roman" w:hAnsi="Nikosh" w:cs="Nikosh"/>
                <w:color w:val="333333"/>
                <w:lang w:bidi="bn-BD"/>
              </w:rPr>
            </w:pPr>
            <w:r w:rsidRPr="00D63307">
              <w:rPr>
                <w:rFonts w:ascii="Nikosh" w:eastAsia="Times New Roman" w:hAnsi="Nikosh" w:cs="Nikosh"/>
                <w:color w:val="333333"/>
                <w:lang w:bidi="bn-BD"/>
              </w:rPr>
              <w:t>frshatil.cdb@gmail.com</w:t>
            </w:r>
          </w:p>
        </w:tc>
        <w:tc>
          <w:tcPr>
            <w:tcW w:w="680" w:type="pct"/>
          </w:tcPr>
          <w:p w:rsidR="00ED629A" w:rsidRDefault="00ED629A" w:rsidP="003665A2">
            <w:pPr>
              <w:rPr>
                <w:rFonts w:ascii="Nikosh" w:eastAsia="Times New Roman" w:hAnsi="Nikosh" w:cs="Nikosh" w:hint="cs"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333333"/>
                <w:sz w:val="28"/>
                <w:szCs w:val="28"/>
                <w:cs/>
                <w:lang w:bidi="bn-BD"/>
              </w:rPr>
              <w:t>রুম নং- ৫০৫, তুলা উন্নয়ন বোর্ড (স.দ.), খামারবাড়ি, ঢাকা।</w:t>
            </w:r>
          </w:p>
        </w:tc>
        <w:tc>
          <w:tcPr>
            <w:tcW w:w="648" w:type="pct"/>
          </w:tcPr>
          <w:p w:rsidR="00ED629A" w:rsidRDefault="00ED629A" w:rsidP="003665A2">
            <w:pPr>
              <w:rPr>
                <w:rFonts w:ascii="Nikosh" w:eastAsia="Times New Roman" w:hAnsi="Nikosh" w:cs="Nikosh" w:hint="cs"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333333"/>
                <w:sz w:val="28"/>
                <w:szCs w:val="28"/>
                <w:cs/>
                <w:lang w:bidi="bn-BD"/>
              </w:rPr>
              <w:t>ই-ফাইলিং:</w:t>
            </w:r>
          </w:p>
          <w:p w:rsidR="00ED629A" w:rsidRDefault="00ED629A" w:rsidP="003665A2">
            <w:pPr>
              <w:rPr>
                <w:rFonts w:ascii="Nikosh" w:eastAsia="Times New Roman" w:hAnsi="Nikosh" w:cs="Nikosh" w:hint="cs"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333333"/>
                <w:sz w:val="28"/>
                <w:szCs w:val="28"/>
                <w:cs/>
                <w:lang w:bidi="bn-BD"/>
              </w:rPr>
              <w:t>২০০০০০০৪৬৭১৬</w:t>
            </w:r>
          </w:p>
        </w:tc>
        <w:tc>
          <w:tcPr>
            <w:tcW w:w="589" w:type="pct"/>
          </w:tcPr>
          <w:p w:rsidR="00ED629A" w:rsidRDefault="00ED629A" w:rsidP="003665A2">
            <w:pPr>
              <w:rPr>
                <w:rFonts w:ascii="Nikosh" w:eastAsia="Times New Roman" w:hAnsi="Nikosh" w:cs="Nikosh" w:hint="cs"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color w:val="333333"/>
                <w:sz w:val="28"/>
                <w:szCs w:val="28"/>
                <w:cs/>
                <w:lang w:bidi="bn-BD"/>
              </w:rPr>
              <w:t>০১৭১৫৯৭৪৪৩২</w:t>
            </w:r>
          </w:p>
        </w:tc>
      </w:tr>
    </w:tbl>
    <w:p w:rsidR="00082E17" w:rsidRPr="003665A2" w:rsidRDefault="003665A2" w:rsidP="003665A2">
      <w:pPr>
        <w:jc w:val="center"/>
        <w:rPr>
          <w:b/>
          <w:bCs/>
        </w:rPr>
      </w:pPr>
      <w:hyperlink r:id="rId6" w:tooltip="" w:history="1">
        <w:r w:rsidRPr="003665A2">
          <w:rPr>
            <w:rStyle w:val="Hyperlink"/>
            <w:rFonts w:ascii="Nikosh" w:hAnsi="Nikosh" w:cs="Nikosh"/>
            <w:b/>
            <w:bCs/>
            <w:color w:val="auto"/>
            <w:sz w:val="26"/>
            <w:szCs w:val="26"/>
            <w:u w:val="none"/>
            <w:shd w:val="clear" w:color="auto" w:fill="FFFFFF"/>
            <w:cs/>
          </w:rPr>
          <w:t>ডাটা প্রদানকারী কর্মকর্তাগণের হাল</w:t>
        </w:r>
        <w:bookmarkStart w:id="0" w:name="_GoBack"/>
        <w:bookmarkEnd w:id="0"/>
        <w:r w:rsidRPr="003665A2">
          <w:rPr>
            <w:rStyle w:val="Hyperlink"/>
            <w:rFonts w:ascii="Nikosh" w:hAnsi="Nikosh" w:cs="Nikosh"/>
            <w:b/>
            <w:bCs/>
            <w:color w:val="auto"/>
            <w:sz w:val="26"/>
            <w:szCs w:val="26"/>
            <w:u w:val="none"/>
            <w:shd w:val="clear" w:color="auto" w:fill="FFFFFF"/>
            <w:cs/>
          </w:rPr>
          <w:t>নাগাদ ছক</w:t>
        </w:r>
      </w:hyperlink>
    </w:p>
    <w:sectPr w:rsidR="00082E17" w:rsidRPr="003665A2" w:rsidSect="003665A2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9A"/>
    <w:rsid w:val="0004760E"/>
    <w:rsid w:val="001C6A26"/>
    <w:rsid w:val="002E7B1A"/>
    <w:rsid w:val="003665A2"/>
    <w:rsid w:val="003B6B9F"/>
    <w:rsid w:val="00446406"/>
    <w:rsid w:val="004F38A2"/>
    <w:rsid w:val="006D6FF4"/>
    <w:rsid w:val="0071577E"/>
    <w:rsid w:val="00801270"/>
    <w:rsid w:val="00885F7B"/>
    <w:rsid w:val="008B233E"/>
    <w:rsid w:val="00926FFF"/>
    <w:rsid w:val="00955C94"/>
    <w:rsid w:val="00A532CE"/>
    <w:rsid w:val="00E5761A"/>
    <w:rsid w:val="00ED629A"/>
    <w:rsid w:val="00F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66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66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db.nothi.gov.bd/26/potrojariAttachmentRef/52564/0/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F5D2-4FCB-4567-9132-1DD331C4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CDB</dc:creator>
  <cp:lastModifiedBy>CDB</cp:lastModifiedBy>
  <cp:revision>1</cp:revision>
  <dcterms:created xsi:type="dcterms:W3CDTF">2019-03-28T10:43:00Z</dcterms:created>
  <dcterms:modified xsi:type="dcterms:W3CDTF">2019-03-28T11:03:00Z</dcterms:modified>
</cp:coreProperties>
</file>